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AA47" w14:textId="44932BF8" w:rsidR="004E748A" w:rsidRDefault="004E748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Line: </w:t>
      </w:r>
      <w:r w:rsidR="00461479">
        <w:rPr>
          <w:rFonts w:ascii="Arial" w:hAnsi="Arial" w:cs="Arial"/>
          <w:sz w:val="24"/>
          <w:szCs w:val="24"/>
        </w:rPr>
        <w:t>[</w:t>
      </w:r>
      <w:r w:rsidR="002B5FB5">
        <w:rPr>
          <w:rFonts w:ascii="Arial" w:hAnsi="Arial" w:cs="Arial"/>
          <w:sz w:val="24"/>
          <w:szCs w:val="24"/>
        </w:rPr>
        <w:t>CEO</w:t>
      </w:r>
      <w:r w:rsidR="00A87B27">
        <w:rPr>
          <w:rFonts w:ascii="Arial" w:hAnsi="Arial" w:cs="Arial"/>
          <w:sz w:val="24"/>
          <w:szCs w:val="24"/>
        </w:rPr>
        <w:t xml:space="preserve"> </w:t>
      </w:r>
      <w:r w:rsidR="008B5238">
        <w:rPr>
          <w:rFonts w:ascii="Arial" w:hAnsi="Arial" w:cs="Arial"/>
          <w:sz w:val="24"/>
          <w:szCs w:val="24"/>
        </w:rPr>
        <w:t>Insight</w:t>
      </w:r>
      <w:r w:rsidR="00461479">
        <w:rPr>
          <w:rFonts w:ascii="Arial" w:hAnsi="Arial" w:cs="Arial"/>
          <w:sz w:val="24"/>
          <w:szCs w:val="24"/>
        </w:rPr>
        <w:t xml:space="preserve">] </w:t>
      </w:r>
      <w:r w:rsidR="00A33248">
        <w:rPr>
          <w:rFonts w:ascii="Arial" w:hAnsi="Arial" w:cs="Arial"/>
          <w:sz w:val="24"/>
          <w:szCs w:val="24"/>
        </w:rPr>
        <w:t>10x Thinking is Easier</w:t>
      </w:r>
    </w:p>
    <w:p w14:paraId="11F0D20A" w14:textId="77777777" w:rsidR="004E748A" w:rsidRDefault="004E748A">
      <w:pPr>
        <w:contextualSpacing/>
        <w:rPr>
          <w:rFonts w:ascii="Arial" w:hAnsi="Arial" w:cs="Arial"/>
          <w:sz w:val="24"/>
          <w:szCs w:val="24"/>
        </w:rPr>
      </w:pPr>
    </w:p>
    <w:p w14:paraId="1A4668B5" w14:textId="77777777" w:rsidR="004E748A" w:rsidRDefault="004E748A" w:rsidP="00C24EBC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6CB3A15" w14:textId="535366E7" w:rsidR="1C0BBA9D" w:rsidRDefault="1C0BBA9D" w:rsidP="2621A9D6">
      <w:pPr>
        <w:contextualSpacing/>
        <w:jc w:val="center"/>
      </w:pPr>
      <w:r>
        <w:rPr>
          <w:noProof/>
        </w:rPr>
        <w:drawing>
          <wp:inline distT="0" distB="0" distL="0" distR="0" wp14:anchorId="5A0DE440" wp14:editId="6A3A0DA0">
            <wp:extent cx="2455815" cy="358140"/>
            <wp:effectExtent l="0" t="0" r="1905" b="3810"/>
            <wp:docPr id="1544652132" name="Picture 154465213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2132" name="Picture 154465213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33" cy="35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EA86" w14:textId="77777777" w:rsidR="004E748A" w:rsidRDefault="004E748A">
      <w:pPr>
        <w:contextualSpacing/>
      </w:pPr>
    </w:p>
    <w:p w14:paraId="6180AF48" w14:textId="587D48AF" w:rsidR="00075293" w:rsidRPr="00093B6B" w:rsidRDefault="00DC71CC" w:rsidP="00106CA6">
      <w:pPr>
        <w:contextualSpacing/>
        <w:jc w:val="center"/>
        <w:rPr>
          <w:rFonts w:ascii="Arial" w:hAnsi="Arial" w:cs="Arial"/>
          <w:sz w:val="32"/>
          <w:szCs w:val="32"/>
        </w:rPr>
      </w:pPr>
      <w:r w:rsidRPr="2621A9D6">
        <w:rPr>
          <w:rFonts w:ascii="Arial" w:hAnsi="Arial" w:cs="Arial"/>
          <w:sz w:val="32"/>
          <w:szCs w:val="32"/>
        </w:rPr>
        <w:t>Did You Know 10</w:t>
      </w:r>
      <w:r w:rsidR="00093B6B" w:rsidRPr="2621A9D6">
        <w:rPr>
          <w:rFonts w:ascii="Arial" w:hAnsi="Arial" w:cs="Arial"/>
          <w:sz w:val="32"/>
          <w:szCs w:val="32"/>
        </w:rPr>
        <w:t>x Growth is Easier than 2x Growth</w:t>
      </w:r>
      <w:r w:rsidR="00B0747C" w:rsidRPr="2621A9D6">
        <w:rPr>
          <w:rFonts w:ascii="Arial" w:hAnsi="Arial" w:cs="Arial"/>
          <w:sz w:val="32"/>
          <w:szCs w:val="32"/>
        </w:rPr>
        <w:t>?</w:t>
      </w:r>
    </w:p>
    <w:p w14:paraId="2FBFFCB2" w14:textId="4ECFDB6A" w:rsidR="2621A9D6" w:rsidRDefault="2621A9D6" w:rsidP="2621A9D6">
      <w:pPr>
        <w:contextualSpacing/>
        <w:jc w:val="center"/>
        <w:rPr>
          <w:rFonts w:ascii="Arial" w:hAnsi="Arial" w:cs="Arial"/>
          <w:sz w:val="32"/>
          <w:szCs w:val="32"/>
        </w:rPr>
      </w:pPr>
    </w:p>
    <w:p w14:paraId="4B4B53B9" w14:textId="3E782CEC" w:rsidR="295C25FA" w:rsidRDefault="295C25FA" w:rsidP="2621A9D6">
      <w:pPr>
        <w:contextualSpacing/>
        <w:jc w:val="center"/>
      </w:pPr>
      <w:r>
        <w:rPr>
          <w:noProof/>
        </w:rPr>
        <w:drawing>
          <wp:inline distT="0" distB="0" distL="0" distR="0" wp14:anchorId="1155485B" wp14:editId="67E8F0AE">
            <wp:extent cx="4791075" cy="2036207"/>
            <wp:effectExtent l="0" t="0" r="0" b="2540"/>
            <wp:docPr id="242408357" name="Picture 24240835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08357" name="Picture 242408357">
                      <a:hlinkClick r:id="rId5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03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5618" w14:textId="77777777" w:rsidR="00270641" w:rsidRDefault="00270641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31ADED9" w14:textId="15FEBEF9" w:rsidR="009766B3" w:rsidRDefault="009766B3" w:rsidP="004E748A">
      <w:pPr>
        <w:contextualSpacing/>
        <w:jc w:val="center"/>
        <w:rPr>
          <w:sz w:val="30"/>
          <w:szCs w:val="3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9719" wp14:editId="14A3B09F">
                <wp:simplePos x="0" y="0"/>
                <wp:positionH relativeFrom="column">
                  <wp:posOffset>212090</wp:posOffset>
                </wp:positionH>
                <wp:positionV relativeFrom="paragraph">
                  <wp:posOffset>193878</wp:posOffset>
                </wp:positionV>
                <wp:extent cx="5501030" cy="43891"/>
                <wp:effectExtent l="0" t="0" r="23495" b="32385"/>
                <wp:wrapNone/>
                <wp:docPr id="1316121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6.7pt,15.25pt" to="449.85pt,18.7pt" w14:anchorId="4C2249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">
                <v:stroke joinstyle="miter"/>
              </v:line>
            </w:pict>
          </mc:Fallback>
        </mc:AlternateContent>
      </w:r>
    </w:p>
    <w:p w14:paraId="6DD654B0" w14:textId="77777777" w:rsidR="009766B3" w:rsidRDefault="009766B3" w:rsidP="004E748A">
      <w:pPr>
        <w:contextualSpacing/>
        <w:jc w:val="center"/>
        <w:rPr>
          <w:sz w:val="30"/>
          <w:szCs w:val="30"/>
        </w:rPr>
      </w:pPr>
    </w:p>
    <w:p w14:paraId="3DFF55D0" w14:textId="4862966A" w:rsidR="004E748A" w:rsidRPr="00506B12" w:rsidRDefault="00C50B59" w:rsidP="004E748A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Most People </w:t>
      </w:r>
      <w:proofErr w:type="gramStart"/>
      <w:r w:rsidR="00750294">
        <w:rPr>
          <w:sz w:val="30"/>
          <w:szCs w:val="30"/>
        </w:rPr>
        <w:t>Reach for Incremental Growth—</w:t>
      </w:r>
      <w:proofErr w:type="gramEnd"/>
      <w:r w:rsidR="00750294">
        <w:rPr>
          <w:sz w:val="30"/>
          <w:szCs w:val="30"/>
        </w:rPr>
        <w:t>and Incremental Growth is Exhausting</w:t>
      </w:r>
      <w:r w:rsidR="00C60AF7">
        <w:rPr>
          <w:sz w:val="30"/>
          <w:szCs w:val="30"/>
        </w:rPr>
        <w:t>!</w:t>
      </w:r>
    </w:p>
    <w:p w14:paraId="4AC0100B" w14:textId="77777777" w:rsidR="001B34C3" w:rsidRDefault="001B34C3" w:rsidP="005F0488">
      <w:pPr>
        <w:jc w:val="center"/>
        <w:rPr>
          <w:rFonts w:ascii="Arial" w:hAnsi="Arial" w:cs="Arial"/>
          <w:sz w:val="24"/>
          <w:szCs w:val="24"/>
        </w:rPr>
      </w:pPr>
    </w:p>
    <w:p w14:paraId="117B43D2" w14:textId="1CE0D949" w:rsidR="002E0B51" w:rsidRDefault="00C12A9E" w:rsidP="005F04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A3DA9">
        <w:rPr>
          <w:rFonts w:ascii="Arial" w:hAnsi="Arial" w:cs="Arial"/>
          <w:sz w:val="24"/>
          <w:szCs w:val="24"/>
        </w:rPr>
        <w:t xml:space="preserve">By contrast, 10x is so big and seemingly impossible that it immediately </w:t>
      </w:r>
      <w:r w:rsidR="00F6106B">
        <w:rPr>
          <w:rFonts w:ascii="Arial" w:hAnsi="Arial" w:cs="Arial"/>
          <w:sz w:val="24"/>
          <w:szCs w:val="24"/>
        </w:rPr>
        <w:t>forces you out of your current [incremental] mindset and approach</w:t>
      </w:r>
      <w:r w:rsidR="0011575B">
        <w:rPr>
          <w:rFonts w:ascii="Arial" w:hAnsi="Arial" w:cs="Arial"/>
          <w:sz w:val="24"/>
          <w:szCs w:val="24"/>
        </w:rPr>
        <w:t>. You can’t work 10x harder or longer</w:t>
      </w:r>
      <w:r w:rsidR="008E1996">
        <w:rPr>
          <w:rFonts w:ascii="Arial" w:hAnsi="Arial" w:cs="Arial"/>
          <w:sz w:val="24"/>
          <w:szCs w:val="24"/>
        </w:rPr>
        <w:t xml:space="preserve">. Brute force </w:t>
      </w:r>
      <w:r w:rsidR="00B83A80">
        <w:rPr>
          <w:rFonts w:ascii="Arial" w:hAnsi="Arial" w:cs="Arial"/>
          <w:sz w:val="24"/>
          <w:szCs w:val="24"/>
        </w:rPr>
        <w:t xml:space="preserve">and linear methods </w:t>
      </w:r>
      <w:r w:rsidR="00C3420E">
        <w:rPr>
          <w:rFonts w:ascii="Arial" w:hAnsi="Arial" w:cs="Arial"/>
          <w:sz w:val="24"/>
          <w:szCs w:val="24"/>
        </w:rPr>
        <w:t>won’t get you to 10x…[Therefore</w:t>
      </w:r>
      <w:r w:rsidR="00B113D6">
        <w:rPr>
          <w:rFonts w:ascii="Arial" w:hAnsi="Arial" w:cs="Arial"/>
          <w:sz w:val="24"/>
          <w:szCs w:val="24"/>
        </w:rPr>
        <w:t xml:space="preserve">] 10x isn’t about more. It’s about less. Going 10x is the simplification </w:t>
      </w:r>
      <w:r w:rsidR="005A6774">
        <w:rPr>
          <w:rFonts w:ascii="Arial" w:hAnsi="Arial" w:cs="Arial"/>
          <w:sz w:val="24"/>
          <w:szCs w:val="24"/>
        </w:rPr>
        <w:t>of your focus down to the core essential. Then you remove everything else</w:t>
      </w:r>
      <w:r w:rsidR="00F804D4">
        <w:rPr>
          <w:rFonts w:ascii="Arial" w:hAnsi="Arial" w:cs="Arial"/>
          <w:sz w:val="24"/>
          <w:szCs w:val="24"/>
        </w:rPr>
        <w:t>…</w:t>
      </w:r>
      <w:r w:rsidR="000C0D45">
        <w:rPr>
          <w:rFonts w:ascii="Arial" w:hAnsi="Arial" w:cs="Arial"/>
          <w:sz w:val="24"/>
          <w:szCs w:val="24"/>
        </w:rPr>
        <w:t>It’s an operating system you deploy for:</w:t>
      </w:r>
    </w:p>
    <w:p w14:paraId="0B7DC07F" w14:textId="1C48E685" w:rsidR="000C0D45" w:rsidRDefault="000C0D45" w:rsidP="000C0D45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Dramatically expanding your </w:t>
      </w:r>
      <w:r w:rsidR="006C57F9">
        <w:rPr>
          <w:rFonts w:ascii="Arial" w:hAnsi="Arial" w:cs="Arial"/>
          <w:sz w:val="24"/>
          <w:szCs w:val="24"/>
        </w:rPr>
        <w:t>vision and standards</w:t>
      </w:r>
    </w:p>
    <w:p w14:paraId="73B079F8" w14:textId="3B6AE78C" w:rsidR="006C57F9" w:rsidRDefault="006C57F9" w:rsidP="000C0D45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Simplifying your strategy and focus</w:t>
      </w:r>
    </w:p>
    <w:p w14:paraId="65F443C3" w14:textId="65F2F011" w:rsidR="006C57F9" w:rsidRDefault="006C57F9" w:rsidP="000C0D45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Identifying and removing non-essentials</w:t>
      </w:r>
    </w:p>
    <w:p w14:paraId="552D8030" w14:textId="310C1066" w:rsidR="006F4894" w:rsidRDefault="006F4894" w:rsidP="000C0D45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mastery in unique areas</w:t>
      </w:r>
    </w:p>
    <w:p w14:paraId="796627C3" w14:textId="6068A601" w:rsidR="006F4894" w:rsidRPr="000C0D45" w:rsidRDefault="006F4894" w:rsidP="000C0D45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Leading and empowering others who excitedly share your </w:t>
      </w:r>
      <w:proofErr w:type="gramStart"/>
      <w:r>
        <w:rPr>
          <w:rFonts w:ascii="Arial" w:hAnsi="Arial" w:cs="Arial"/>
          <w:sz w:val="24"/>
          <w:szCs w:val="24"/>
        </w:rPr>
        <w:t>vision</w:t>
      </w:r>
      <w:proofErr w:type="gramEnd"/>
    </w:p>
    <w:p w14:paraId="02812BFF" w14:textId="1BF06D19" w:rsidR="000A112D" w:rsidRDefault="00915F5D" w:rsidP="005F0488">
      <w:pPr>
        <w:jc w:val="center"/>
        <w:rPr>
          <w:rFonts w:ascii="Arial" w:hAnsi="Arial" w:cs="Arial"/>
          <w:sz w:val="20"/>
          <w:szCs w:val="20"/>
        </w:rPr>
      </w:pPr>
      <w:r w:rsidRPr="2621A9D6">
        <w:rPr>
          <w:rFonts w:ascii="Arial" w:hAnsi="Arial" w:cs="Arial"/>
          <w:sz w:val="20"/>
          <w:szCs w:val="20"/>
        </w:rPr>
        <w:t>(“</w:t>
      </w:r>
      <w:r w:rsidR="00372D9B" w:rsidRPr="2621A9D6">
        <w:rPr>
          <w:rFonts w:ascii="Arial" w:hAnsi="Arial" w:cs="Arial"/>
          <w:sz w:val="20"/>
          <w:szCs w:val="20"/>
        </w:rPr>
        <w:t>10x is Easier Than 2x</w:t>
      </w:r>
      <w:r w:rsidRPr="2621A9D6">
        <w:rPr>
          <w:rFonts w:ascii="Arial" w:hAnsi="Arial" w:cs="Arial"/>
          <w:sz w:val="20"/>
          <w:szCs w:val="20"/>
        </w:rPr>
        <w:t>,</w:t>
      </w:r>
      <w:r w:rsidR="00613F8B" w:rsidRPr="2621A9D6">
        <w:rPr>
          <w:rFonts w:ascii="Arial" w:hAnsi="Arial" w:cs="Arial"/>
          <w:sz w:val="20"/>
          <w:szCs w:val="20"/>
        </w:rPr>
        <w:t xml:space="preserve">” </w:t>
      </w:r>
      <w:r w:rsidR="006D1034" w:rsidRPr="2621A9D6">
        <w:rPr>
          <w:rFonts w:ascii="Arial" w:hAnsi="Arial" w:cs="Arial"/>
          <w:sz w:val="20"/>
          <w:szCs w:val="20"/>
        </w:rPr>
        <w:t>Hay House</w:t>
      </w:r>
      <w:r w:rsidR="00613F8B" w:rsidRPr="2621A9D6">
        <w:rPr>
          <w:rFonts w:ascii="Arial" w:hAnsi="Arial" w:cs="Arial"/>
          <w:sz w:val="20"/>
          <w:szCs w:val="20"/>
        </w:rPr>
        <w:t>, 202</w:t>
      </w:r>
      <w:r w:rsidR="006D1034" w:rsidRPr="2621A9D6">
        <w:rPr>
          <w:rFonts w:ascii="Arial" w:hAnsi="Arial" w:cs="Arial"/>
          <w:sz w:val="20"/>
          <w:szCs w:val="20"/>
        </w:rPr>
        <w:t>3</w:t>
      </w:r>
      <w:r w:rsidR="00C60AF7" w:rsidRPr="2621A9D6">
        <w:rPr>
          <w:rFonts w:ascii="Arial" w:hAnsi="Arial" w:cs="Arial"/>
          <w:sz w:val="20"/>
          <w:szCs w:val="20"/>
        </w:rPr>
        <w:t>, Dan Sullivan</w:t>
      </w:r>
      <w:r w:rsidR="002E329C" w:rsidRPr="2621A9D6">
        <w:rPr>
          <w:rFonts w:ascii="Arial" w:hAnsi="Arial" w:cs="Arial"/>
          <w:sz w:val="20"/>
          <w:szCs w:val="20"/>
        </w:rPr>
        <w:t xml:space="preserve"> with Dr. Benjamin Hardy</w:t>
      </w:r>
      <w:r w:rsidR="00613F8B" w:rsidRPr="2621A9D6">
        <w:rPr>
          <w:rFonts w:ascii="Arial" w:hAnsi="Arial" w:cs="Arial"/>
          <w:sz w:val="20"/>
          <w:szCs w:val="20"/>
        </w:rPr>
        <w:t>)</w:t>
      </w:r>
    </w:p>
    <w:p w14:paraId="6BA582FE" w14:textId="426A0BE2" w:rsidR="7A95C9BC" w:rsidRDefault="7A95C9BC" w:rsidP="2621A9D6">
      <w:pPr>
        <w:jc w:val="center"/>
      </w:pPr>
      <w:r>
        <w:rPr>
          <w:noProof/>
        </w:rPr>
        <w:lastRenderedPageBreak/>
        <w:drawing>
          <wp:inline distT="0" distB="0" distL="0" distR="0" wp14:anchorId="3F386F0D" wp14:editId="3AB04276">
            <wp:extent cx="1905000" cy="1905000"/>
            <wp:effectExtent l="0" t="0" r="0" b="0"/>
            <wp:docPr id="1653506875" name="Picture 165350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98F3" w14:textId="6E22F90B" w:rsidR="002E0B51" w:rsidRPr="00F948B8" w:rsidRDefault="006D1034" w:rsidP="002E0B5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Sullivan</w:t>
      </w:r>
    </w:p>
    <w:p w14:paraId="30F19CB6" w14:textId="237BD761" w:rsidR="002E0B51" w:rsidRPr="00F948B8" w:rsidRDefault="006D1034" w:rsidP="002E0B5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Founder</w:t>
      </w:r>
      <w:r w:rsidR="002E0B51" w:rsidRPr="00F948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Strategic Coach</w:t>
      </w:r>
    </w:p>
    <w:p w14:paraId="5DAE0DA0" w14:textId="77777777" w:rsidR="002E0B51" w:rsidRDefault="002E0B51" w:rsidP="005F0488">
      <w:pPr>
        <w:jc w:val="center"/>
        <w:rPr>
          <w:rFonts w:ascii="Arial" w:hAnsi="Arial" w:cs="Arial"/>
          <w:sz w:val="24"/>
          <w:szCs w:val="24"/>
        </w:rPr>
      </w:pPr>
    </w:p>
    <w:p w14:paraId="157F97F0" w14:textId="4EEB4EC8" w:rsidR="007F600F" w:rsidRDefault="001542D8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C10B3" wp14:editId="3735F60A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01030" cy="43891"/>
                <wp:effectExtent l="0" t="0" r="23495" b="32385"/>
                <wp:wrapNone/>
                <wp:docPr id="9629773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0,3.4pt" to="433.15pt,6.85pt" w14:anchorId="3310D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">
                <v:stroke joinstyle="miter"/>
              </v:line>
            </w:pict>
          </mc:Fallback>
        </mc:AlternateContent>
      </w:r>
    </w:p>
    <w:p w14:paraId="31B2C6D2" w14:textId="4ED03D77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63FAD90" w14:textId="1FF50F2D" w:rsidR="00BC11BD" w:rsidRDefault="003F6DE6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6D1034">
        <w:rPr>
          <w:rFonts w:ascii="Arial" w:hAnsi="Arial" w:cs="Arial"/>
          <w:sz w:val="24"/>
          <w:szCs w:val="24"/>
        </w:rPr>
        <w:t xml:space="preserve">10x thinking </w:t>
      </w:r>
      <w:r w:rsidR="007C6056">
        <w:rPr>
          <w:rFonts w:ascii="Arial" w:hAnsi="Arial" w:cs="Arial"/>
          <w:sz w:val="24"/>
          <w:szCs w:val="24"/>
        </w:rPr>
        <w:t>drives</w:t>
      </w:r>
      <w:r w:rsidR="006D1034">
        <w:rPr>
          <w:rFonts w:ascii="Arial" w:hAnsi="Arial" w:cs="Arial"/>
          <w:sz w:val="24"/>
          <w:szCs w:val="24"/>
        </w:rPr>
        <w:t xml:space="preserve"> </w:t>
      </w:r>
      <w:r w:rsidR="006D1034" w:rsidRPr="00556EAD">
        <w:rPr>
          <w:rFonts w:ascii="Arial" w:hAnsi="Arial" w:cs="Arial"/>
          <w:i/>
          <w:iCs/>
          <w:sz w:val="24"/>
          <w:szCs w:val="24"/>
        </w:rPr>
        <w:t>better</w:t>
      </w:r>
      <w:r w:rsidR="006D1034">
        <w:rPr>
          <w:rFonts w:ascii="Arial" w:hAnsi="Arial" w:cs="Arial"/>
          <w:sz w:val="24"/>
          <w:szCs w:val="24"/>
        </w:rPr>
        <w:t xml:space="preserve"> results with </w:t>
      </w:r>
      <w:r w:rsidR="006D1034" w:rsidRPr="00556EAD">
        <w:rPr>
          <w:rFonts w:ascii="Arial" w:hAnsi="Arial" w:cs="Arial"/>
          <w:i/>
          <w:iCs/>
          <w:sz w:val="24"/>
          <w:szCs w:val="24"/>
        </w:rPr>
        <w:t>less</w:t>
      </w:r>
      <w:r w:rsidR="007E6C59" w:rsidRPr="00556EAD">
        <w:rPr>
          <w:rFonts w:ascii="Arial" w:hAnsi="Arial" w:cs="Arial"/>
          <w:i/>
          <w:iCs/>
          <w:sz w:val="24"/>
          <w:szCs w:val="24"/>
        </w:rPr>
        <w:t xml:space="preserve"> </w:t>
      </w:r>
      <w:r w:rsidR="007E6C59">
        <w:rPr>
          <w:rFonts w:ascii="Arial" w:hAnsi="Arial" w:cs="Arial"/>
          <w:sz w:val="24"/>
          <w:szCs w:val="24"/>
        </w:rPr>
        <w:t>effort</w:t>
      </w:r>
      <w:r>
        <w:rPr>
          <w:rFonts w:ascii="Arial" w:hAnsi="Arial" w:cs="Arial"/>
          <w:sz w:val="24"/>
          <w:szCs w:val="24"/>
        </w:rPr>
        <w:t xml:space="preserve">, </w:t>
      </w:r>
      <w:r w:rsidR="00E9642A">
        <w:rPr>
          <w:rFonts w:ascii="Arial" w:hAnsi="Arial" w:cs="Arial"/>
          <w:sz w:val="24"/>
          <w:szCs w:val="24"/>
        </w:rPr>
        <w:t xml:space="preserve">it’s a concept </w:t>
      </w:r>
      <w:r w:rsidR="007C6056">
        <w:rPr>
          <w:rFonts w:ascii="Arial" w:hAnsi="Arial" w:cs="Arial"/>
          <w:sz w:val="24"/>
          <w:szCs w:val="24"/>
        </w:rPr>
        <w:t>no</w:t>
      </w:r>
      <w:r w:rsidR="00E9642A">
        <w:rPr>
          <w:rFonts w:ascii="Arial" w:hAnsi="Arial" w:cs="Arial"/>
          <w:sz w:val="24"/>
          <w:szCs w:val="24"/>
        </w:rPr>
        <w:t xml:space="preserve"> business leader </w:t>
      </w:r>
      <w:r w:rsidR="007C6056">
        <w:rPr>
          <w:rFonts w:ascii="Arial" w:hAnsi="Arial" w:cs="Arial"/>
          <w:sz w:val="24"/>
          <w:szCs w:val="24"/>
        </w:rPr>
        <w:t xml:space="preserve">can afford </w:t>
      </w:r>
      <w:r w:rsidR="00016D6F" w:rsidRPr="00016D6F">
        <w:rPr>
          <w:rFonts w:ascii="Arial" w:hAnsi="Arial" w:cs="Arial"/>
          <w:sz w:val="24"/>
          <w:szCs w:val="24"/>
        </w:rPr>
        <w:t>to ignore</w:t>
      </w:r>
      <w:r w:rsidR="003454B1">
        <w:rPr>
          <w:rFonts w:ascii="Arial" w:hAnsi="Arial" w:cs="Arial"/>
          <w:sz w:val="24"/>
          <w:szCs w:val="24"/>
        </w:rPr>
        <w:t xml:space="preserve">. </w:t>
      </w:r>
    </w:p>
    <w:p w14:paraId="4F6FC28C" w14:textId="7AFF00A6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D0AE1DF" w14:textId="6590E111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A12C408" w14:textId="25D2E3C3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D8CA2" wp14:editId="24629BA3">
                <wp:simplePos x="0" y="0"/>
                <wp:positionH relativeFrom="column">
                  <wp:posOffset>0</wp:posOffset>
                </wp:positionH>
                <wp:positionV relativeFrom="paragraph">
                  <wp:posOffset>84963</wp:posOffset>
                </wp:positionV>
                <wp:extent cx="5501030" cy="43891"/>
                <wp:effectExtent l="0" t="0" r="23495" b="32385"/>
                <wp:wrapNone/>
                <wp:docPr id="1291275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0,6.7pt" to="433.15pt,10.15pt" w14:anchorId="3C40A2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">
                <v:stroke joinstyle="miter"/>
              </v:line>
            </w:pict>
          </mc:Fallback>
        </mc:AlternateContent>
      </w:r>
    </w:p>
    <w:p w14:paraId="71FAB974" w14:textId="43E1F8E2" w:rsidR="007F600F" w:rsidRDefault="00347BD8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 w:rsidRPr="2621A9D6">
        <w:rPr>
          <w:rFonts w:ascii="Arial" w:hAnsi="Arial" w:cs="Arial"/>
          <w:sz w:val="24"/>
          <w:szCs w:val="24"/>
        </w:rPr>
        <w:t xml:space="preserve">To Hear More from </w:t>
      </w:r>
      <w:r w:rsidR="000D2FD6" w:rsidRPr="2621A9D6">
        <w:rPr>
          <w:rFonts w:ascii="Arial" w:hAnsi="Arial" w:cs="Arial"/>
          <w:sz w:val="24"/>
          <w:szCs w:val="24"/>
        </w:rPr>
        <w:t>Dan</w:t>
      </w:r>
      <w:r w:rsidR="0096382B" w:rsidRPr="2621A9D6">
        <w:rPr>
          <w:rFonts w:ascii="Arial" w:hAnsi="Arial" w:cs="Arial"/>
          <w:sz w:val="24"/>
          <w:szCs w:val="24"/>
        </w:rPr>
        <w:t xml:space="preserve">, </w:t>
      </w:r>
      <w:r w:rsidR="00FD79CD" w:rsidRPr="2621A9D6">
        <w:rPr>
          <w:rFonts w:ascii="Arial" w:hAnsi="Arial" w:cs="Arial"/>
          <w:sz w:val="24"/>
          <w:szCs w:val="24"/>
        </w:rPr>
        <w:t>Attend the CEO Event of the Year</w:t>
      </w:r>
      <w:r w:rsidR="0096382B" w:rsidRPr="2621A9D6">
        <w:rPr>
          <w:rFonts w:ascii="Arial" w:hAnsi="Arial" w:cs="Arial"/>
          <w:sz w:val="24"/>
          <w:szCs w:val="24"/>
        </w:rPr>
        <w:t xml:space="preserve"> </w:t>
      </w:r>
    </w:p>
    <w:p w14:paraId="7779B875" w14:textId="4739E76A" w:rsidR="2621A9D6" w:rsidRDefault="2621A9D6" w:rsidP="2621A9D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6101A8E" w14:textId="2D271DA3" w:rsidR="65941F52" w:rsidRDefault="65941F52" w:rsidP="2621A9D6">
      <w:pPr>
        <w:contextualSpacing/>
        <w:jc w:val="center"/>
      </w:pPr>
      <w:r>
        <w:rPr>
          <w:noProof/>
        </w:rPr>
        <w:drawing>
          <wp:inline distT="0" distB="0" distL="0" distR="0" wp14:anchorId="4D417B3E" wp14:editId="6E663C25">
            <wp:extent cx="3714750" cy="533995"/>
            <wp:effectExtent l="0" t="0" r="0" b="0"/>
            <wp:docPr id="1854683028" name="Picture 185468302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83028" name="Picture 1854683028">
                      <a:hlinkClick r:id="rId5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DF98" w14:textId="7F7299FB" w:rsidR="00B43F3C" w:rsidRDefault="00B43F3C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CAFB302" w14:textId="6A8A38E7" w:rsidR="00D437AF" w:rsidRDefault="00A97DB0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 w:rsidRPr="004E74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A0D21" wp14:editId="631E37B9">
                <wp:simplePos x="0" y="0"/>
                <wp:positionH relativeFrom="column">
                  <wp:posOffset>1792605</wp:posOffset>
                </wp:positionH>
                <wp:positionV relativeFrom="paragraph">
                  <wp:posOffset>130810</wp:posOffset>
                </wp:positionV>
                <wp:extent cx="2360930" cy="276225"/>
                <wp:effectExtent l="57150" t="38100" r="60960" b="85725"/>
                <wp:wrapSquare wrapText="bothSides"/>
                <wp:docPr id="217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888D" w14:textId="51DAB357" w:rsidR="004E748A" w:rsidRPr="00856873" w:rsidRDefault="00856873" w:rsidP="004E7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Secure </w:t>
                            </w:r>
                            <w:r w:rsidR="008C046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0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vladvisors.com/accelerate-2023" style="position:absolute;left:0;text-align:left;margin-left:141.15pt;margin-top:10.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" o:button="t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08888D" w14:textId="51DAB357" w:rsidR="004E748A" w:rsidRPr="00856873" w:rsidRDefault="00856873" w:rsidP="004E74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Secure </w:t>
                      </w:r>
                      <w:r w:rsidR="008C046E"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5FD8B8" w14:textId="77777777" w:rsidR="00D437AF" w:rsidRDefault="00D437AF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6A1C841D" w14:textId="77777777" w:rsidR="003658AE" w:rsidRDefault="003658AE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F31AE1C" w14:textId="194C9DC9" w:rsidR="4CD0A9A4" w:rsidRDefault="4CD0A9A4" w:rsidP="2621A9D6">
      <w:pPr>
        <w:contextualSpacing/>
        <w:jc w:val="center"/>
      </w:pPr>
    </w:p>
    <w:sectPr w:rsidR="4CD0A9A4" w:rsidSect="00A97DB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2E25"/>
    <w:multiLevelType w:val="hybridMultilevel"/>
    <w:tmpl w:val="064E3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5109"/>
    <w:multiLevelType w:val="hybridMultilevel"/>
    <w:tmpl w:val="1942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2581">
    <w:abstractNumId w:val="1"/>
  </w:num>
  <w:num w:numId="2" w16cid:durableId="162839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MjcxsDS1MLa0MDRT0lEKTi0uzszPAymwqAUAYWF3diwAAAA="/>
  </w:docVars>
  <w:rsids>
    <w:rsidRoot w:val="004E748A"/>
    <w:rsid w:val="00016D6F"/>
    <w:rsid w:val="00050091"/>
    <w:rsid w:val="00052859"/>
    <w:rsid w:val="00073BE8"/>
    <w:rsid w:val="00075293"/>
    <w:rsid w:val="00083BE9"/>
    <w:rsid w:val="00093B6B"/>
    <w:rsid w:val="000A112D"/>
    <w:rsid w:val="000A2F34"/>
    <w:rsid w:val="000C0D45"/>
    <w:rsid w:val="000C23E5"/>
    <w:rsid w:val="000C39B1"/>
    <w:rsid w:val="000D2FD6"/>
    <w:rsid w:val="000E4C47"/>
    <w:rsid w:val="00103A74"/>
    <w:rsid w:val="00106CA6"/>
    <w:rsid w:val="0011575B"/>
    <w:rsid w:val="00124457"/>
    <w:rsid w:val="00150CEC"/>
    <w:rsid w:val="001542D8"/>
    <w:rsid w:val="00162040"/>
    <w:rsid w:val="00176D03"/>
    <w:rsid w:val="001A13EA"/>
    <w:rsid w:val="001A1CCA"/>
    <w:rsid w:val="001A3DA9"/>
    <w:rsid w:val="001A5FB8"/>
    <w:rsid w:val="001B34C3"/>
    <w:rsid w:val="001C51E2"/>
    <w:rsid w:val="001F512E"/>
    <w:rsid w:val="0024214D"/>
    <w:rsid w:val="00270641"/>
    <w:rsid w:val="00294028"/>
    <w:rsid w:val="002A4212"/>
    <w:rsid w:val="002B5FB5"/>
    <w:rsid w:val="002E0B51"/>
    <w:rsid w:val="002E329C"/>
    <w:rsid w:val="003029CA"/>
    <w:rsid w:val="00311D6D"/>
    <w:rsid w:val="00323E07"/>
    <w:rsid w:val="003454B1"/>
    <w:rsid w:val="00347BD8"/>
    <w:rsid w:val="00355450"/>
    <w:rsid w:val="003658AE"/>
    <w:rsid w:val="00372D9B"/>
    <w:rsid w:val="00391972"/>
    <w:rsid w:val="003A5B8B"/>
    <w:rsid w:val="003E745A"/>
    <w:rsid w:val="003F6DE6"/>
    <w:rsid w:val="00413161"/>
    <w:rsid w:val="00461479"/>
    <w:rsid w:val="00461EF8"/>
    <w:rsid w:val="004709CA"/>
    <w:rsid w:val="0048619B"/>
    <w:rsid w:val="0049445E"/>
    <w:rsid w:val="00497E70"/>
    <w:rsid w:val="004D1E16"/>
    <w:rsid w:val="004D42DD"/>
    <w:rsid w:val="004D7C48"/>
    <w:rsid w:val="004E748A"/>
    <w:rsid w:val="00506B12"/>
    <w:rsid w:val="00507E5F"/>
    <w:rsid w:val="00540CFF"/>
    <w:rsid w:val="005422B7"/>
    <w:rsid w:val="00550914"/>
    <w:rsid w:val="005519B4"/>
    <w:rsid w:val="005539C2"/>
    <w:rsid w:val="00556EAD"/>
    <w:rsid w:val="00560188"/>
    <w:rsid w:val="00591026"/>
    <w:rsid w:val="00596188"/>
    <w:rsid w:val="005A4F1B"/>
    <w:rsid w:val="005A6774"/>
    <w:rsid w:val="005F0488"/>
    <w:rsid w:val="005F0894"/>
    <w:rsid w:val="00600551"/>
    <w:rsid w:val="006116D0"/>
    <w:rsid w:val="00613F8B"/>
    <w:rsid w:val="00626B2B"/>
    <w:rsid w:val="00653C4C"/>
    <w:rsid w:val="0067670B"/>
    <w:rsid w:val="00684F09"/>
    <w:rsid w:val="006A1A1B"/>
    <w:rsid w:val="006A6711"/>
    <w:rsid w:val="006C57F9"/>
    <w:rsid w:val="006D1034"/>
    <w:rsid w:val="006D4761"/>
    <w:rsid w:val="006F4894"/>
    <w:rsid w:val="00700718"/>
    <w:rsid w:val="00722A6D"/>
    <w:rsid w:val="00725735"/>
    <w:rsid w:val="00750294"/>
    <w:rsid w:val="007642D1"/>
    <w:rsid w:val="00774038"/>
    <w:rsid w:val="00787F65"/>
    <w:rsid w:val="007C2DFC"/>
    <w:rsid w:val="007C6056"/>
    <w:rsid w:val="007D42AD"/>
    <w:rsid w:val="007E6C59"/>
    <w:rsid w:val="007F600F"/>
    <w:rsid w:val="00800461"/>
    <w:rsid w:val="00800F75"/>
    <w:rsid w:val="00804827"/>
    <w:rsid w:val="00810CD2"/>
    <w:rsid w:val="00830911"/>
    <w:rsid w:val="00856873"/>
    <w:rsid w:val="00867009"/>
    <w:rsid w:val="00874FAD"/>
    <w:rsid w:val="00875CBB"/>
    <w:rsid w:val="008A2D16"/>
    <w:rsid w:val="008B5238"/>
    <w:rsid w:val="008C046E"/>
    <w:rsid w:val="008E1996"/>
    <w:rsid w:val="00906D89"/>
    <w:rsid w:val="00915F5D"/>
    <w:rsid w:val="00930938"/>
    <w:rsid w:val="00961EC3"/>
    <w:rsid w:val="0096382B"/>
    <w:rsid w:val="009766B3"/>
    <w:rsid w:val="009D3808"/>
    <w:rsid w:val="009F1638"/>
    <w:rsid w:val="00A33248"/>
    <w:rsid w:val="00A56234"/>
    <w:rsid w:val="00A87B27"/>
    <w:rsid w:val="00A97DB0"/>
    <w:rsid w:val="00AC15F5"/>
    <w:rsid w:val="00AF5BD6"/>
    <w:rsid w:val="00B06A25"/>
    <w:rsid w:val="00B0747C"/>
    <w:rsid w:val="00B113D6"/>
    <w:rsid w:val="00B24BF7"/>
    <w:rsid w:val="00B3352A"/>
    <w:rsid w:val="00B377CF"/>
    <w:rsid w:val="00B43F3C"/>
    <w:rsid w:val="00B44C2D"/>
    <w:rsid w:val="00B83A80"/>
    <w:rsid w:val="00B84AE1"/>
    <w:rsid w:val="00B95BBF"/>
    <w:rsid w:val="00BC11BD"/>
    <w:rsid w:val="00BF5839"/>
    <w:rsid w:val="00C0079F"/>
    <w:rsid w:val="00C0177F"/>
    <w:rsid w:val="00C12A9E"/>
    <w:rsid w:val="00C2188F"/>
    <w:rsid w:val="00C24EBC"/>
    <w:rsid w:val="00C2607E"/>
    <w:rsid w:val="00C306C4"/>
    <w:rsid w:val="00C30D19"/>
    <w:rsid w:val="00C3420E"/>
    <w:rsid w:val="00C50B59"/>
    <w:rsid w:val="00C5457C"/>
    <w:rsid w:val="00C60AF7"/>
    <w:rsid w:val="00C61EFA"/>
    <w:rsid w:val="00C628E1"/>
    <w:rsid w:val="00C72569"/>
    <w:rsid w:val="00C978C8"/>
    <w:rsid w:val="00D14A4F"/>
    <w:rsid w:val="00D36D0D"/>
    <w:rsid w:val="00D437AF"/>
    <w:rsid w:val="00DB148E"/>
    <w:rsid w:val="00DC2040"/>
    <w:rsid w:val="00DC71CC"/>
    <w:rsid w:val="00DE0042"/>
    <w:rsid w:val="00DF5990"/>
    <w:rsid w:val="00E50AF8"/>
    <w:rsid w:val="00E60F84"/>
    <w:rsid w:val="00E9642A"/>
    <w:rsid w:val="00E96A6D"/>
    <w:rsid w:val="00EA08B9"/>
    <w:rsid w:val="00EA4004"/>
    <w:rsid w:val="00EC0BCF"/>
    <w:rsid w:val="00EC3828"/>
    <w:rsid w:val="00EC6D06"/>
    <w:rsid w:val="00ED0ABB"/>
    <w:rsid w:val="00ED2550"/>
    <w:rsid w:val="00F0207E"/>
    <w:rsid w:val="00F43E58"/>
    <w:rsid w:val="00F471D5"/>
    <w:rsid w:val="00F5761D"/>
    <w:rsid w:val="00F6106B"/>
    <w:rsid w:val="00F65DB7"/>
    <w:rsid w:val="00F804D4"/>
    <w:rsid w:val="00F92C74"/>
    <w:rsid w:val="00F937E1"/>
    <w:rsid w:val="00F948B8"/>
    <w:rsid w:val="00FA5976"/>
    <w:rsid w:val="00FA7CCD"/>
    <w:rsid w:val="00FC491F"/>
    <w:rsid w:val="00FD79CD"/>
    <w:rsid w:val="00FF2EE0"/>
    <w:rsid w:val="00FF5A18"/>
    <w:rsid w:val="038D6F9B"/>
    <w:rsid w:val="1C0BBA9D"/>
    <w:rsid w:val="1C80890C"/>
    <w:rsid w:val="2621A9D6"/>
    <w:rsid w:val="295C25FA"/>
    <w:rsid w:val="4CD0A9A4"/>
    <w:rsid w:val="573BED43"/>
    <w:rsid w:val="65941F52"/>
    <w:rsid w:val="7A95C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7BA"/>
  <w15:chartTrackingRefBased/>
  <w15:docId w15:val="{A2F6413C-5ECC-4449-B9BA-18892AA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vladvisors.com/accelerate-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Gibson</dc:creator>
  <cp:keywords/>
  <dc:description/>
  <cp:lastModifiedBy>Kendra Smith</cp:lastModifiedBy>
  <cp:revision>2</cp:revision>
  <dcterms:created xsi:type="dcterms:W3CDTF">2023-08-01T12:41:00Z</dcterms:created>
  <dcterms:modified xsi:type="dcterms:W3CDTF">2023-08-01T12:41:00Z</dcterms:modified>
</cp:coreProperties>
</file>